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28" w:rsidRDefault="009D4528">
      <w:pPr>
        <w:rPr>
          <w:sz w:val="32"/>
          <w:szCs w:val="32"/>
        </w:rPr>
      </w:pPr>
    </w:p>
    <w:p w:rsidR="009D4528" w:rsidRDefault="009A7F6E">
      <w:pPr>
        <w:rPr>
          <w:sz w:val="32"/>
          <w:szCs w:val="32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562100" cy="942975"/>
            <wp:effectExtent l="19050" t="0" r="0" b="0"/>
            <wp:docPr id="1" name="obrázek 2" descr="Bez názvu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ez názvu111111111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F6E" w:rsidRDefault="009A7F6E">
      <w:pPr>
        <w:rPr>
          <w:sz w:val="32"/>
          <w:szCs w:val="32"/>
        </w:rPr>
      </w:pPr>
    </w:p>
    <w:p w:rsidR="008E7971" w:rsidRPr="00325891" w:rsidRDefault="00325891">
      <w:pPr>
        <w:rPr>
          <w:sz w:val="32"/>
          <w:szCs w:val="32"/>
        </w:rPr>
      </w:pPr>
      <w:r w:rsidRPr="00325891">
        <w:rPr>
          <w:sz w:val="32"/>
          <w:szCs w:val="32"/>
        </w:rPr>
        <w:t xml:space="preserve">Společnost IF FACILITY a.s., přijme do hlavního pracovního poměru </w:t>
      </w:r>
      <w:r w:rsidR="00F03D4A">
        <w:rPr>
          <w:sz w:val="32"/>
          <w:szCs w:val="32"/>
        </w:rPr>
        <w:t xml:space="preserve">ostrahu objektu </w:t>
      </w:r>
      <w:r w:rsidRPr="00325891">
        <w:rPr>
          <w:sz w:val="32"/>
          <w:szCs w:val="32"/>
        </w:rPr>
        <w:t>nebytových prostor v</w:t>
      </w:r>
      <w:r w:rsidR="00F03D4A">
        <w:rPr>
          <w:sz w:val="32"/>
          <w:szCs w:val="32"/>
        </w:rPr>
        <w:t>e městě Zlín. Mí</w:t>
      </w:r>
      <w:r w:rsidRPr="00325891">
        <w:rPr>
          <w:sz w:val="32"/>
          <w:szCs w:val="32"/>
        </w:rPr>
        <w:t>sta jsou především vhodná pro osoby zdravotně znevýhodněné (OZP, ČID, PID). Jedná se o práci na zkrácený pracovní úvazek 6 hod./denně.</w:t>
      </w:r>
    </w:p>
    <w:p w:rsidR="00325891" w:rsidRDefault="00F03D4A">
      <w:pPr>
        <w:rPr>
          <w:sz w:val="32"/>
          <w:szCs w:val="32"/>
        </w:rPr>
      </w:pPr>
      <w:r>
        <w:rPr>
          <w:sz w:val="32"/>
          <w:szCs w:val="32"/>
        </w:rPr>
        <w:t>Kontaktní osoba : Ivana Molíková</w:t>
      </w:r>
      <w:r w:rsidR="00325891" w:rsidRPr="00325891">
        <w:rPr>
          <w:sz w:val="32"/>
          <w:szCs w:val="32"/>
        </w:rPr>
        <w:t>, tlf. 77</w:t>
      </w:r>
      <w:r>
        <w:rPr>
          <w:sz w:val="32"/>
          <w:szCs w:val="32"/>
        </w:rPr>
        <w:t>3</w:t>
      </w:r>
      <w:r w:rsidR="00325891" w:rsidRPr="00325891">
        <w:rPr>
          <w:sz w:val="32"/>
          <w:szCs w:val="32"/>
        </w:rPr>
        <w:t> </w:t>
      </w:r>
      <w:r>
        <w:rPr>
          <w:sz w:val="32"/>
          <w:szCs w:val="32"/>
        </w:rPr>
        <w:t>78</w:t>
      </w:r>
      <w:r w:rsidR="00325891" w:rsidRPr="00325891">
        <w:rPr>
          <w:sz w:val="32"/>
          <w:szCs w:val="32"/>
        </w:rPr>
        <w:t>4 </w:t>
      </w:r>
      <w:r>
        <w:rPr>
          <w:sz w:val="32"/>
          <w:szCs w:val="32"/>
        </w:rPr>
        <w:t>5</w:t>
      </w:r>
      <w:r w:rsidR="00325891" w:rsidRPr="00325891">
        <w:rPr>
          <w:sz w:val="32"/>
          <w:szCs w:val="32"/>
        </w:rPr>
        <w:t>6</w:t>
      </w:r>
      <w:r>
        <w:rPr>
          <w:sz w:val="32"/>
          <w:szCs w:val="32"/>
        </w:rPr>
        <w:t>2</w:t>
      </w:r>
      <w:r w:rsidR="00325891" w:rsidRPr="00325891">
        <w:rPr>
          <w:sz w:val="32"/>
          <w:szCs w:val="32"/>
        </w:rPr>
        <w:t xml:space="preserve">, email : </w:t>
      </w:r>
      <w:r>
        <w:rPr>
          <w:sz w:val="32"/>
          <w:szCs w:val="32"/>
        </w:rPr>
        <w:t>molikova@ifholding.cz</w:t>
      </w:r>
      <w:hyperlink r:id="rId9" w:history="1"/>
    </w:p>
    <w:tbl>
      <w:tblPr>
        <w:tblStyle w:val="Calendar2"/>
        <w:tblW w:w="0" w:type="auto"/>
        <w:tblLayout w:type="fixed"/>
        <w:tblLook w:val="04A0" w:firstRow="1" w:lastRow="0" w:firstColumn="1" w:lastColumn="0" w:noHBand="0" w:noVBand="1"/>
      </w:tblPr>
      <w:tblGrid>
        <w:gridCol w:w="5814"/>
      </w:tblGrid>
      <w:tr w:rsidR="00432682" w:rsidTr="00432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5814" w:type="dxa"/>
          </w:tcPr>
          <w:p w:rsidR="00432682" w:rsidRDefault="00432682" w:rsidP="00BB3BFB">
            <w:pPr>
              <w:jc w:val="left"/>
              <w:rPr>
                <w:color w:val="365F91" w:themeColor="accent1" w:themeShade="BF"/>
                <w:sz w:val="40"/>
                <w:szCs w:val="40"/>
              </w:rPr>
            </w:pPr>
          </w:p>
        </w:tc>
      </w:tr>
    </w:tbl>
    <w:tbl>
      <w:tblPr>
        <w:tblW w:w="15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03D4A" w:rsidTr="00B97CBC">
        <w:trPr>
          <w:trHeight w:val="48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3D4A" w:rsidRDefault="00F03D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tbl>
      <w:tblPr>
        <w:tblStyle w:val="Calendar2"/>
        <w:tblW w:w="0" w:type="auto"/>
        <w:tblLayout w:type="fixed"/>
        <w:tblLook w:val="04A0" w:firstRow="1" w:lastRow="0" w:firstColumn="1" w:lastColumn="0" w:noHBand="0" w:noVBand="1"/>
      </w:tblPr>
      <w:tblGrid>
        <w:gridCol w:w="5814"/>
      </w:tblGrid>
      <w:tr w:rsidR="009A7F6E" w:rsidTr="00432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5814" w:type="dxa"/>
          </w:tcPr>
          <w:p w:rsidR="009A7F6E" w:rsidRDefault="009A7F6E" w:rsidP="009A7F6E">
            <w:pPr>
              <w:jc w:val="left"/>
              <w:rPr>
                <w:color w:val="365F91" w:themeColor="accent1" w:themeShade="BF"/>
                <w:sz w:val="40"/>
                <w:szCs w:val="40"/>
              </w:rPr>
            </w:pPr>
          </w:p>
        </w:tc>
      </w:tr>
    </w:tbl>
    <w:p w:rsidR="00B218B6" w:rsidRDefault="00B218B6" w:rsidP="00B218B6">
      <w:pPr>
        <w:rPr>
          <w:sz w:val="32"/>
          <w:szCs w:val="32"/>
        </w:rPr>
      </w:pPr>
    </w:p>
    <w:sectPr w:rsidR="00B218B6" w:rsidSect="00B218B6">
      <w:pgSz w:w="16838" w:h="11906" w:orient="landscape"/>
      <w:pgMar w:top="720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27" w:rsidRDefault="00083127" w:rsidP="00F330C8">
      <w:pPr>
        <w:spacing w:after="0"/>
      </w:pPr>
      <w:r>
        <w:separator/>
      </w:r>
    </w:p>
  </w:endnote>
  <w:endnote w:type="continuationSeparator" w:id="0">
    <w:p w:rsidR="00083127" w:rsidRDefault="00083127" w:rsidP="00F330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27" w:rsidRDefault="00083127" w:rsidP="00F330C8">
      <w:pPr>
        <w:spacing w:after="0"/>
      </w:pPr>
      <w:r>
        <w:separator/>
      </w:r>
    </w:p>
  </w:footnote>
  <w:footnote w:type="continuationSeparator" w:id="0">
    <w:p w:rsidR="00083127" w:rsidRDefault="00083127" w:rsidP="00F330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891"/>
    <w:rsid w:val="000476FE"/>
    <w:rsid w:val="00083127"/>
    <w:rsid w:val="00144934"/>
    <w:rsid w:val="00193E5F"/>
    <w:rsid w:val="00325891"/>
    <w:rsid w:val="00432682"/>
    <w:rsid w:val="006D062D"/>
    <w:rsid w:val="007A60A3"/>
    <w:rsid w:val="007B7B74"/>
    <w:rsid w:val="00856AFA"/>
    <w:rsid w:val="008C0363"/>
    <w:rsid w:val="008E7971"/>
    <w:rsid w:val="009A7F6E"/>
    <w:rsid w:val="009D4528"/>
    <w:rsid w:val="00A32FE0"/>
    <w:rsid w:val="00A3336B"/>
    <w:rsid w:val="00A659C1"/>
    <w:rsid w:val="00AB71C1"/>
    <w:rsid w:val="00AD17AC"/>
    <w:rsid w:val="00B218B6"/>
    <w:rsid w:val="00B96963"/>
    <w:rsid w:val="00B97CBC"/>
    <w:rsid w:val="00BB3BFB"/>
    <w:rsid w:val="00F03D4A"/>
    <w:rsid w:val="00F3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845D4-85C0-49B7-AEA3-67F1C2D5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971"/>
  </w:style>
  <w:style w:type="paragraph" w:styleId="Nadpis1">
    <w:name w:val="heading 1"/>
    <w:basedOn w:val="Normln"/>
    <w:next w:val="Normln"/>
    <w:link w:val="Nadpis1Char"/>
    <w:uiPriority w:val="9"/>
    <w:qFormat/>
    <w:rsid w:val="00F33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589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33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30C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30C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30C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330C8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330C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330C8"/>
    <w:rPr>
      <w:vertAlign w:val="superscript"/>
    </w:rPr>
  </w:style>
  <w:style w:type="paragraph" w:styleId="Revize">
    <w:name w:val="Revision"/>
    <w:hidden/>
    <w:uiPriority w:val="99"/>
    <w:semiHidden/>
    <w:rsid w:val="00F330C8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30C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0C8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Normlntabulka"/>
    <w:uiPriority w:val="99"/>
    <w:qFormat/>
    <w:rsid w:val="00432682"/>
    <w:pPr>
      <w:spacing w:after="0"/>
      <w:jc w:val="center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02908.360CF3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pcakova@iffacilit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AF87C-56DA-4CC3-8B29-ADCF79C6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IFHolding-Molikova</dc:creator>
  <cp:lastModifiedBy>Sazovice</cp:lastModifiedBy>
  <cp:revision>2</cp:revision>
  <cp:lastPrinted>2015-01-06T12:10:00Z</cp:lastPrinted>
  <dcterms:created xsi:type="dcterms:W3CDTF">2015-01-06T14:17:00Z</dcterms:created>
  <dcterms:modified xsi:type="dcterms:W3CDTF">2015-01-06T14:17:00Z</dcterms:modified>
</cp:coreProperties>
</file>