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AC" w:rsidRDefault="001719F9">
      <w:r>
        <w:rPr>
          <w:rFonts w:ascii="Arial" w:hAnsi="Arial" w:cs="Arial"/>
          <w:color w:val="000000"/>
          <w:sz w:val="20"/>
          <w:szCs w:val="20"/>
        </w:rPr>
        <w:t>Dobrý den,</w:t>
      </w:r>
      <w:r>
        <w:rPr>
          <w:rFonts w:ascii="Arial" w:hAnsi="Arial" w:cs="Arial"/>
          <w:color w:val="000000"/>
          <w:sz w:val="20"/>
          <w:szCs w:val="20"/>
        </w:rPr>
        <w:br/>
        <w:t>v době celorepublikové nezaměstnanosti jsme se rozhodli oslovit obecní úřady ve Zlínském kraji a nabídnout pro případné zájemce tyto pracovní pozice: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Makléř/makléřka a Vedoucí realitní kanceláře.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Požadujeme - SŠ, komunikativnost, spolehlivost a obchodní talent. </w:t>
      </w:r>
      <w:r>
        <w:rPr>
          <w:rFonts w:ascii="Arial" w:hAnsi="Arial" w:cs="Arial"/>
          <w:color w:val="000000"/>
          <w:sz w:val="20"/>
          <w:szCs w:val="20"/>
        </w:rPr>
        <w:br/>
        <w:t>Nabízíme - 100% provizi, podporu a zázemí, zajímavou práci v prestižním oboru.</w:t>
      </w:r>
      <w:r>
        <w:rPr>
          <w:rFonts w:ascii="Arial" w:hAnsi="Arial" w:cs="Arial"/>
          <w:color w:val="000000"/>
          <w:sz w:val="20"/>
          <w:szCs w:val="20"/>
        </w:rPr>
        <w:br/>
        <w:t xml:space="preserve">Kontakt -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DiaStyle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Reality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              Ing. Diana Vaňková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              Náměstí 8/6 Valašské Meziříčí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              Mobil:</w:t>
      </w:r>
      <w:r>
        <w:rPr>
          <w:rFonts w:ascii="Arial" w:hAnsi="Arial" w:cs="Arial"/>
          <w:color w:val="000000"/>
          <w:sz w:val="20"/>
          <w:szCs w:val="20"/>
        </w:rPr>
        <w:t xml:space="preserve"> +420 737 953 295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          </w:t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vankova.diana@centrum.cz</w:t>
        </w:r>
      </w:hyperlink>
      <w:bookmarkStart w:id="0" w:name="_GoBack"/>
      <w:bookmarkEnd w:id="0"/>
    </w:p>
    <w:sectPr w:rsidR="001F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F9"/>
    <w:rsid w:val="001719F9"/>
    <w:rsid w:val="001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D35D-375F-41E3-B6A0-D3D2E170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1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kova.dian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2015-10-06T14:47:00Z</dcterms:created>
  <dcterms:modified xsi:type="dcterms:W3CDTF">2015-10-06T14:48:00Z</dcterms:modified>
</cp:coreProperties>
</file>